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BF" w:rsidRDefault="007D4C92" w:rsidP="00AE17BF">
      <w:pPr>
        <w:jc w:val="both"/>
        <w:rPr>
          <w:rFonts w:ascii="Book Antiqua" w:hAnsi="Book Antiqua"/>
          <w:color w:val="31849B" w:themeColor="accent5" w:themeShade="BF"/>
          <w:sz w:val="32"/>
          <w:szCs w:val="32"/>
        </w:rPr>
      </w:pPr>
      <w:r>
        <w:rPr>
          <w:rFonts w:ascii="Book Antiqua" w:hAnsi="Book Antiqua"/>
          <w:color w:val="31849B" w:themeColor="accent5" w:themeShade="BF"/>
          <w:sz w:val="32"/>
          <w:szCs w:val="32"/>
        </w:rPr>
        <w:t>Ficha</w:t>
      </w:r>
      <w:r w:rsidR="00623455">
        <w:rPr>
          <w:rFonts w:ascii="Book Antiqua" w:hAnsi="Book Antiqua"/>
          <w:color w:val="31849B" w:themeColor="accent5" w:themeShade="BF"/>
          <w:sz w:val="32"/>
          <w:szCs w:val="32"/>
        </w:rPr>
        <w:t xml:space="preserve"> de trabalho - r</w:t>
      </w:r>
      <w:r w:rsidR="00AE17BF" w:rsidRPr="009C34B2">
        <w:rPr>
          <w:rFonts w:ascii="Book Antiqua" w:hAnsi="Book Antiqua"/>
          <w:color w:val="31849B" w:themeColor="accent5" w:themeShade="BF"/>
          <w:sz w:val="32"/>
          <w:szCs w:val="32"/>
        </w:rPr>
        <w:t xml:space="preserve">eflexão pessoal: </w:t>
      </w:r>
      <w:r w:rsidR="00AE17BF">
        <w:rPr>
          <w:rFonts w:ascii="Book Antiqua" w:hAnsi="Book Antiqua"/>
          <w:color w:val="31849B" w:themeColor="accent5" w:themeShade="BF"/>
          <w:sz w:val="32"/>
          <w:szCs w:val="32"/>
        </w:rPr>
        <w:t>A Amizade</w:t>
      </w:r>
    </w:p>
    <w:p w:rsidR="00AE17BF" w:rsidRDefault="00AE17BF" w:rsidP="00AE17BF">
      <w:pPr>
        <w:pStyle w:val="Pargrafoda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Marta Palma, 12ºA</w:t>
      </w:r>
    </w:p>
    <w:p w:rsid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>As relações íntimas são um tipo característico de interação social que exibe características próprias. Se pensar</w:t>
      </w:r>
      <w:r w:rsidR="00934CA6">
        <w:rPr>
          <w:rFonts w:ascii="Book Antiqua" w:eastAsia="Times New Roman" w:hAnsi="Book Antiqua" w:cs="Arial"/>
          <w:sz w:val="24"/>
          <w:szCs w:val="24"/>
          <w:lang w:eastAsia="pt-PT"/>
        </w:rPr>
        <w:t>mos nas relações que estabelecemos com os outros, reconhecemos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que existem diferentes níveis de intimidade. Podemos ter relações ocasionais, de amizade, de namoro, de casamento, etc. Nestas rela</w:t>
      </w:r>
      <w:r w:rsidR="00934CA6">
        <w:rPr>
          <w:rFonts w:ascii="Book Antiqua" w:eastAsia="Times New Roman" w:hAnsi="Book Antiqua" w:cs="Arial"/>
          <w:sz w:val="24"/>
          <w:szCs w:val="24"/>
          <w:lang w:eastAsia="pt-PT"/>
        </w:rPr>
        <w:t>ções varia o grau de intimidade, ou seja, distingue-se por exemplo a relação com um colega, de um amigo ou do namorado.</w:t>
      </w:r>
    </w:p>
    <w:p w:rsidR="00934CA6" w:rsidRPr="00934CA6" w:rsidRDefault="00934CA6" w:rsidP="00AD6EC5">
      <w:pPr>
        <w:autoSpaceDE w:val="0"/>
        <w:autoSpaceDN w:val="0"/>
        <w:adjustRightInd w:val="0"/>
        <w:jc w:val="both"/>
        <w:rPr>
          <w:rFonts w:ascii="Book Antiqua" w:hAnsi="Book Antiqua" w:cs="Comic Sans MS"/>
          <w:color w:val="000000"/>
          <w:sz w:val="24"/>
          <w:szCs w:val="24"/>
        </w:rPr>
      </w:pPr>
      <w:r w:rsidRPr="00934CA6">
        <w:rPr>
          <w:rFonts w:ascii="Book Antiqua" w:eastAsia="Calibri" w:hAnsi="Book Antiqua" w:cs="Comic Sans MS"/>
          <w:color w:val="000000"/>
          <w:sz w:val="24"/>
          <w:szCs w:val="24"/>
        </w:rPr>
        <w:t>As pessoas distinguem-se pela possibilidade de se abrirem mais ou menos aos outros, de estarem mais ou menos dispostas para partilharem sentimentos e emoções. Por isso pode afirmar-se que a intimidade tem uma dimensão relacional e uma dimensão pessoal. Esta última está ligada à personalidade das pessoas, à sua história pessoal e ao contexto de vida em que se encontra.</w:t>
      </w:r>
    </w:p>
    <w:p w:rsidR="00934CA6" w:rsidRPr="00934CA6" w:rsidRDefault="00934CA6" w:rsidP="00AD6EC5">
      <w:pPr>
        <w:autoSpaceDE w:val="0"/>
        <w:autoSpaceDN w:val="0"/>
        <w:adjustRightInd w:val="0"/>
        <w:jc w:val="both"/>
        <w:rPr>
          <w:rFonts w:ascii="Book Antiqua" w:hAnsi="Book Antiqua" w:cs="Comic Sans MS"/>
          <w:color w:val="000000"/>
          <w:sz w:val="24"/>
          <w:szCs w:val="24"/>
        </w:rPr>
      </w:pPr>
      <w:r w:rsidRPr="00934CA6">
        <w:rPr>
          <w:rFonts w:ascii="Book Antiqua" w:eastAsia="Calibri" w:hAnsi="Book Antiqua" w:cs="Comic Sans MS"/>
          <w:color w:val="000000"/>
          <w:sz w:val="24"/>
          <w:szCs w:val="24"/>
        </w:rPr>
        <w:t>A intimidade é uma experiência que implica uma forte vivência, um grande conhecimento e uma comunicação profunda. Nas relações íntimas que estabelecemos, reconhecemos diferenças, às quais chamamos dimensões da intimidade. Assim, podemos referir: intimidade social (experiência de ter amigos), intimidade sexual (experiência de partilhar o contato físico, sexual), intimidade emocional (experiência de proximidade de sentimentos, o encontro da compreensão e apoio), e a int</w:t>
      </w:r>
      <w:r>
        <w:rPr>
          <w:rFonts w:ascii="Book Antiqua" w:hAnsi="Book Antiqua" w:cs="Comic Sans MS"/>
          <w:color w:val="000000"/>
          <w:sz w:val="24"/>
          <w:szCs w:val="24"/>
        </w:rPr>
        <w:t>imidade lúdica (experiência de p</w:t>
      </w:r>
      <w:r w:rsidRPr="00934CA6">
        <w:rPr>
          <w:rFonts w:ascii="Book Antiqua" w:eastAsia="Calibri" w:hAnsi="Book Antiqua" w:cs="Comic Sans MS"/>
          <w:color w:val="000000"/>
          <w:sz w:val="24"/>
          <w:szCs w:val="24"/>
        </w:rPr>
        <w:t xml:space="preserve">artilhar tempos livres e de lazer e gostos). </w:t>
      </w:r>
      <w:r>
        <w:rPr>
          <w:rFonts w:ascii="Book Antiqua" w:hAnsi="Book Antiqua" w:cs="Comic Sans MS"/>
          <w:color w:val="000000"/>
          <w:sz w:val="24"/>
          <w:szCs w:val="24"/>
        </w:rPr>
        <w:t>E</w:t>
      </w:r>
      <w:r w:rsidRPr="00934CA6">
        <w:rPr>
          <w:rFonts w:ascii="Book Antiqua" w:eastAsia="Calibri" w:hAnsi="Book Antiqua" w:cs="Comic Sans MS"/>
          <w:color w:val="000000"/>
          <w:sz w:val="24"/>
          <w:szCs w:val="24"/>
        </w:rPr>
        <w:t xml:space="preserve">sta distinção não implica a presença de todas estas dimensões numa relação íntima. As relações interpessoais íntimas, como as que envolvem, geralmente, duas pessoas ou um casal, distinguem-se também por algumas outras caraterísticas: são relações intensas, duradouras, frequentes, em que é privilegiada a comunicação de sentimentos, crenças, dados pessoais e afetos. </w:t>
      </w:r>
    </w:p>
    <w:p w:rsidR="00AE17BF" w:rsidRPr="00467E65" w:rsidRDefault="00AE17BF" w:rsidP="00AD6EC5">
      <w:pPr>
        <w:autoSpaceDE w:val="0"/>
        <w:autoSpaceDN w:val="0"/>
        <w:adjustRightInd w:val="0"/>
        <w:jc w:val="both"/>
        <w:rPr>
          <w:rFonts w:ascii="Book Antiqua" w:hAnsi="Book Antiqua" w:cs="Comic Sans MS"/>
          <w:color w:val="000000"/>
          <w:sz w:val="24"/>
          <w:szCs w:val="24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>A comunicação verbal dos nossos pensamentos e emoções é, certamente, um elemento fundamental da interação íntima. É através da conversa que partilhamos com o outro as nossas emoções, os nossos sentimentos e pensamentos mais íntimos e as nossas confidências. Aquele que ouve é também o elemento essencial da interação, até porque os papéis se invertem.</w:t>
      </w:r>
      <w:r w:rsidR="00934CA6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</w:t>
      </w:r>
      <w:r w:rsidR="00934CA6" w:rsidRPr="00934CA6">
        <w:rPr>
          <w:rFonts w:ascii="Book Antiqua" w:eastAsia="Calibri" w:hAnsi="Book Antiqua" w:cs="Comic Sans MS"/>
          <w:color w:val="000000"/>
          <w:sz w:val="24"/>
          <w:szCs w:val="24"/>
        </w:rPr>
        <w:t xml:space="preserve">Para além desta forma de comunicação, há interações </w:t>
      </w:r>
      <w:proofErr w:type="gramStart"/>
      <w:r w:rsidR="00934CA6" w:rsidRPr="00934CA6">
        <w:rPr>
          <w:rFonts w:ascii="Book Antiqua" w:eastAsia="Calibri" w:hAnsi="Book Antiqua" w:cs="Comic Sans MS"/>
          <w:color w:val="000000"/>
          <w:sz w:val="24"/>
          <w:szCs w:val="24"/>
        </w:rPr>
        <w:t>não verbais</w:t>
      </w:r>
      <w:proofErr w:type="gramEnd"/>
      <w:r w:rsidR="00934CA6" w:rsidRPr="00934CA6">
        <w:rPr>
          <w:rFonts w:ascii="Book Antiqua" w:eastAsia="Calibri" w:hAnsi="Book Antiqua" w:cs="Comic Sans MS"/>
          <w:color w:val="000000"/>
          <w:sz w:val="24"/>
          <w:szCs w:val="24"/>
        </w:rPr>
        <w:t xml:space="preserve"> que, em muitos casos, manifestam de forma mais verdadeira os nossos sentimentos e emoções e, portanto, as nossas relações de intimidade: a proximidade</w:t>
      </w:r>
      <w:r w:rsidR="00934CA6">
        <w:rPr>
          <w:rFonts w:ascii="Book Antiqua" w:hAnsi="Book Antiqua" w:cs="Comic Sans MS"/>
          <w:color w:val="000000"/>
          <w:sz w:val="24"/>
          <w:szCs w:val="24"/>
        </w:rPr>
        <w:t xml:space="preserve"> física</w:t>
      </w:r>
      <w:proofErr w:type="gramStart"/>
      <w:r w:rsidR="00934CA6">
        <w:rPr>
          <w:rFonts w:ascii="Book Antiqua" w:hAnsi="Book Antiqua" w:cs="Comic Sans MS"/>
          <w:color w:val="000000"/>
          <w:sz w:val="24"/>
          <w:szCs w:val="24"/>
        </w:rPr>
        <w:t>,</w:t>
      </w:r>
      <w:proofErr w:type="gramEnd"/>
      <w:r w:rsidR="00934CA6">
        <w:rPr>
          <w:rFonts w:ascii="Book Antiqua" w:hAnsi="Book Antiqua" w:cs="Comic Sans MS"/>
          <w:color w:val="000000"/>
          <w:sz w:val="24"/>
          <w:szCs w:val="24"/>
        </w:rPr>
        <w:t xml:space="preserve"> acariciar, tocar</w:t>
      </w:r>
      <w:r w:rsidR="00934CA6" w:rsidRPr="00934CA6">
        <w:rPr>
          <w:rFonts w:ascii="Book Antiqua" w:eastAsia="Calibri" w:hAnsi="Book Antiqua" w:cs="Comic Sans MS"/>
          <w:color w:val="000000"/>
          <w:sz w:val="24"/>
          <w:szCs w:val="24"/>
        </w:rPr>
        <w:t>, são elementos importantes de manifestação da intimidade. É possível, portanto, através das atitudes posturais, das expressões faciais, dos gestos, dos olhares, avaliar o grau de intimidade de dois interlocutores.</w:t>
      </w:r>
    </w:p>
    <w:p w:rsidR="00AE17BF" w:rsidRP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lastRenderedPageBreak/>
        <w:t xml:space="preserve">Todos temos amigos, o que não facilita a definição de amizade. </w:t>
      </w:r>
      <w:r w:rsidR="00934CA6" w:rsidRPr="00AE17BF">
        <w:rPr>
          <w:rFonts w:ascii="Book Antiqua" w:eastAsia="Times New Roman" w:hAnsi="Book Antiqua" w:cs="Arial"/>
          <w:sz w:val="24"/>
          <w:szCs w:val="24"/>
          <w:lang w:eastAsia="pt-PT"/>
        </w:rPr>
        <w:t>Procuramos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>, por isso, fazer uma listagem de características que a distinguem de outro tipo de interações sociais. A amizade abarca alguns elementos essenciais para a sua definição, como a relação pessoal, informal e voluntária, implica reciprocidade, envolve atração pessoal, facilita os objetivos que os envolvidos querem alcançar, positiva e de longa duração.</w:t>
      </w:r>
    </w:p>
    <w:p w:rsidR="00AE17BF" w:rsidRP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>Por sua vez, as relações de amizade variam de acordo com um conjunto de fatores entre eles a idade, dependendo se os indivíduos se deparam na infância, na adolescência ou na idade adulta, o género dos indivíduos, o seu contexto social e até mesmo as suas características individuais.</w:t>
      </w:r>
    </w:p>
    <w:p w:rsidR="00AE17BF" w:rsidRP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É evidente que são </w:t>
      </w:r>
      <w:r w:rsidR="00467E65">
        <w:rPr>
          <w:rFonts w:ascii="Book Antiqua" w:eastAsia="Times New Roman" w:hAnsi="Book Antiqua" w:cs="Arial"/>
          <w:sz w:val="24"/>
          <w:szCs w:val="24"/>
          <w:lang w:eastAsia="pt-PT"/>
        </w:rPr>
        <w:t xml:space="preserve">diferentes 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>os tipos e os graus de intimidade, de afeto, de partilha e de apoio mútuo. É por isso que falamos do nosso melhor amigo diferenciando o grau de amizade: faz parte das amizades desenvolvidas que se distinguem das amizades superficiais. Neste caso, são relações que se conservam porque são, de certo modo, compensadoras, proveitosas para ambas as partes.</w:t>
      </w:r>
    </w:p>
    <w:p w:rsidR="00467E65" w:rsidRDefault="00467E65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Segundo diversos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estudos, existem imen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>sas qualidades que se procuram em amigos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, sendo as mais importantes a confiança, a lealdade, o carinho ou afeto, para além do apoio. Estas qualidades compreendem reciprocidade: há expetativas quanto aos amigos que, se forem defraudadas, podem pôr em causa a relação de amizade. </w:t>
      </w:r>
    </w:p>
    <w:p w:rsidR="00AE17BF" w:rsidRP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As expetativas estão subjacentes às relações de amizade, como </w:t>
      </w:r>
      <w:r w:rsidR="00467E65" w:rsidRPr="00AE17BF">
        <w:rPr>
          <w:rFonts w:ascii="Book Antiqua" w:eastAsia="Times New Roman" w:hAnsi="Book Antiqua" w:cs="Arial"/>
          <w:sz w:val="24"/>
          <w:szCs w:val="24"/>
          <w:lang w:eastAsia="pt-PT"/>
        </w:rPr>
        <w:t>avaliou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o psicólogo britânic</w:t>
      </w:r>
      <w:r w:rsidR="00467E65">
        <w:rPr>
          <w:rFonts w:ascii="Book Antiqua" w:eastAsia="Times New Roman" w:hAnsi="Book Antiqua" w:cs="Arial"/>
          <w:sz w:val="24"/>
          <w:szCs w:val="24"/>
          <w:lang w:eastAsia="pt-PT"/>
        </w:rPr>
        <w:t xml:space="preserve">o Michael </w:t>
      </w:r>
      <w:proofErr w:type="spellStart"/>
      <w:r w:rsidR="00467E65">
        <w:rPr>
          <w:rFonts w:ascii="Book Antiqua" w:eastAsia="Times New Roman" w:hAnsi="Book Antiqua" w:cs="Arial"/>
          <w:sz w:val="24"/>
          <w:szCs w:val="24"/>
          <w:lang w:eastAsia="pt-PT"/>
        </w:rPr>
        <w:t>Argyle</w:t>
      </w:r>
      <w:proofErr w:type="spellEnd"/>
      <w:r w:rsidR="00467E65">
        <w:rPr>
          <w:rFonts w:ascii="Book Antiqua" w:eastAsia="Times New Roman" w:hAnsi="Book Antiqua" w:cs="Arial"/>
          <w:sz w:val="24"/>
          <w:szCs w:val="24"/>
          <w:lang w:eastAsia="pt-PT"/>
        </w:rPr>
        <w:t xml:space="preserve">, sendo as </w:t>
      </w:r>
      <w:r w:rsidR="00467E65" w:rsidRPr="00AE17BF">
        <w:rPr>
          <w:rFonts w:ascii="Book Antiqua" w:eastAsia="Times New Roman" w:hAnsi="Book Antiqua" w:cs="Arial"/>
          <w:sz w:val="24"/>
          <w:szCs w:val="24"/>
          <w:lang w:eastAsia="pt-PT"/>
        </w:rPr>
        <w:t>principais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>: defender o amigo quando ele não está presente; dividir com ele os acontecimentos e as ocorrências relevantes; apoiá-lo emocionalmente sempre que necessite; confiar no outro e ser verdadeiro; ajudar o outro de forma espontânea e voluntária, sempre que tal seja essencial.</w:t>
      </w:r>
      <w:r w:rsidR="00467E65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Assim como reconhecemos que as relações de amizade correspondem a um importante suporte psicológico, a sua rutura é um fator de grande perturbação. </w:t>
      </w:r>
    </w:p>
    <w:p w:rsidR="00AE17BF" w:rsidRPr="00AE17BF" w:rsidRDefault="00467E65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A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existência de uma rede de amizades representa um suporte psicológico importante para o equilíbrio emocional das pessoas e a sua rutura representa um risco. Não é fácil fazer amigos verdadeiros e nunca é uma opção fácil acabar uma amizade de longa duração. Um dado importante das investigações feitas em psicologia é que as pessoas com uma rede de amizades sólida propendem a ser mais positivas face à vida e a viver mais, ou seja, revelam maior resiliência (capacidade de superar, de recuperar de adversidades).</w:t>
      </w:r>
    </w:p>
    <w:p w:rsidR="00AE17BF" w:rsidRP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lastRenderedPageBreak/>
        <w:t>A amizade acaba por ser uma forma de virtude, contém em si a justiça, a concórdia, o amor a benevolente e a nobreza. A amizade, mais do que um sentimento, é uma disposição do caráter, uma atividade virtuosa, implica afeto mútuo e escolha deliberada, é uma relação de igualdade afetiva: amar o nosso amigo é amar o nosso próprio bem, pois o homem bom, pelo simples facto de ser amigo de outro, transforma-se no bem desse outro. Cada amigo ama o seu próprio bem e equilibra a balança ao desejar o bem do outro. Há algum egoísmo na amizade.</w:t>
      </w:r>
    </w:p>
    <w:p w:rsidR="00AE17BF" w:rsidRDefault="00467E65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>
        <w:rPr>
          <w:rFonts w:ascii="Book Antiqua" w:eastAsia="Times New Roman" w:hAnsi="Book Antiqua" w:cs="Arial"/>
          <w:sz w:val="24"/>
          <w:szCs w:val="24"/>
          <w:lang w:eastAsia="pt-PT"/>
        </w:rPr>
        <w:t>S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ó podemos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 de facto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chamar amizade à relação ética que existe entre pessoas de caráter virtuoso ou bondoso, a forma perfeita de amizade; as outras duas formas de amizade são assim designadas apenas por analogia ou metáfora, pois tanto o prazer como a utilidade possibilitam a degradação da relação por motivos baixos, são formas imperfeitas de amizade.</w:t>
      </w:r>
    </w:p>
    <w:p w:rsidR="00467E65" w:rsidRPr="00467E65" w:rsidRDefault="00467E65" w:rsidP="00AD6EC5">
      <w:pPr>
        <w:pStyle w:val="Default"/>
        <w:spacing w:after="200" w:line="276" w:lineRule="auto"/>
        <w:jc w:val="both"/>
        <w:rPr>
          <w:rFonts w:ascii="Book Antiqua" w:hAnsi="Book Antiqua"/>
        </w:rPr>
      </w:pPr>
      <w:r w:rsidRPr="00467E65">
        <w:rPr>
          <w:rFonts w:ascii="Book Antiqua" w:hAnsi="Book Antiqua"/>
        </w:rPr>
        <w:t xml:space="preserve">A igualdade é a essência da amizade, implica uma proporção, entre o dar afeto e receber afeto. A base da amizade harmoniosa é a </w:t>
      </w:r>
      <w:r w:rsidRPr="00467E65">
        <w:rPr>
          <w:rFonts w:ascii="Book Antiqua" w:hAnsi="Book Antiqua"/>
          <w:bCs/>
        </w:rPr>
        <w:t xml:space="preserve">autoestima </w:t>
      </w:r>
      <w:r w:rsidRPr="00467E65">
        <w:rPr>
          <w:rFonts w:ascii="Book Antiqua" w:hAnsi="Book Antiqua"/>
        </w:rPr>
        <w:t xml:space="preserve">(gostar de si próprio, ter uma boa imagem de si, aliás, quem não está bem consigo próprio não pode estar bem com os outros e muito menos desejar o bem dos outros). Assim, as características que definem um amigo </w:t>
      </w:r>
      <w:r w:rsidRPr="00467E65">
        <w:rPr>
          <w:rFonts w:ascii="Book Antiqua" w:hAnsi="Book Antiqua"/>
          <w:bCs/>
        </w:rPr>
        <w:t xml:space="preserve">em relação ao seu amigo </w:t>
      </w:r>
      <w:r w:rsidRPr="00467E65">
        <w:rPr>
          <w:rFonts w:ascii="Book Antiqua" w:hAnsi="Book Antiqua"/>
        </w:rPr>
        <w:t xml:space="preserve">são: o que deseja e faz o bem, ou o que lhe parece ser o bem, de outra pessoa, por essa mesma pessoa; o que deseja a vida e existência de outra pessoa por essa mesma pessoa; o que passa todo o seu tempo na companhia de outra pessoa; o que partilha os mesmos ideais e desejos de outra pessoa; o que partilha todas as alegrias e desgostos de outra pessoa. </w:t>
      </w:r>
    </w:p>
    <w:p w:rsidR="00467E65" w:rsidRPr="00467E65" w:rsidRDefault="00467E65" w:rsidP="00AD6EC5">
      <w:pPr>
        <w:autoSpaceDE w:val="0"/>
        <w:autoSpaceDN w:val="0"/>
        <w:adjustRightInd w:val="0"/>
        <w:jc w:val="both"/>
        <w:rPr>
          <w:rFonts w:ascii="Book Antiqua" w:hAnsi="Book Antiqua" w:cs="Comic Sans MS"/>
          <w:color w:val="000000"/>
          <w:sz w:val="24"/>
          <w:szCs w:val="24"/>
        </w:rPr>
      </w:pPr>
      <w:r w:rsidRPr="00467E65">
        <w:rPr>
          <w:rFonts w:ascii="Book Antiqua" w:eastAsia="Calibri" w:hAnsi="Book Antiqua" w:cs="Comic Sans MS"/>
          <w:color w:val="000000"/>
          <w:sz w:val="24"/>
          <w:szCs w:val="24"/>
        </w:rPr>
        <w:t xml:space="preserve">Por outro lado, a </w:t>
      </w:r>
      <w:r w:rsidRPr="00467E65">
        <w:rPr>
          <w:rFonts w:ascii="Book Antiqua" w:hAnsi="Book Antiqua" w:cs="Comic Sans MS"/>
          <w:bCs/>
          <w:color w:val="000000"/>
          <w:sz w:val="24"/>
          <w:szCs w:val="24"/>
        </w:rPr>
        <w:t>autoestima</w:t>
      </w:r>
      <w:r w:rsidRPr="00467E65">
        <w:rPr>
          <w:rFonts w:ascii="Book Antiqua" w:eastAsia="Calibri" w:hAnsi="Book Antiqua" w:cs="Comic Sans MS"/>
          <w:bCs/>
          <w:color w:val="000000"/>
          <w:sz w:val="24"/>
          <w:szCs w:val="24"/>
        </w:rPr>
        <w:t xml:space="preserve"> </w:t>
      </w:r>
      <w:r w:rsidRPr="00467E65">
        <w:rPr>
          <w:rFonts w:ascii="Book Antiqua" w:eastAsia="Calibri" w:hAnsi="Book Antiqua" w:cs="Comic Sans MS"/>
          <w:color w:val="000000"/>
          <w:sz w:val="24"/>
          <w:szCs w:val="24"/>
        </w:rPr>
        <w:t xml:space="preserve">é um sentimento que faz parte da atitude de um homem virtuoso </w:t>
      </w:r>
      <w:r w:rsidRPr="00467E65">
        <w:rPr>
          <w:rFonts w:ascii="Book Antiqua" w:eastAsia="Calibri" w:hAnsi="Book Antiqua" w:cs="Comic Sans MS"/>
          <w:bCs/>
          <w:color w:val="000000"/>
          <w:sz w:val="24"/>
          <w:szCs w:val="24"/>
        </w:rPr>
        <w:t>para consigo próprio</w:t>
      </w:r>
      <w:r w:rsidRPr="00467E65">
        <w:rPr>
          <w:rFonts w:ascii="Book Antiqua" w:eastAsia="Calibri" w:hAnsi="Book Antiqua" w:cs="Comic Sans MS"/>
          <w:color w:val="000000"/>
          <w:sz w:val="24"/>
          <w:szCs w:val="24"/>
        </w:rPr>
        <w:t xml:space="preserve">, apresentando as seguintes características: um homem bom deseja e faz o que é bom para si próprio; deseja a sua própria vida e segurança; passa algum do seu tempo consigo próprio e sente-se feliz ao fazê-lo; é coerente no seu modo de julgar, está em harmonia consigo mesmo; tem uma consciência plena dos seus próprios prazeres e desgostos. </w:t>
      </w:r>
    </w:p>
    <w:p w:rsidR="00AE17BF" w:rsidRPr="00AE17BF" w:rsidRDefault="00AE17BF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Por isso, podemos dizer que a amizade é fundamental para a vida, para o desenvolvimento da felicidade e da vida boa, a vida ética, porque os amigos possibilita a um homem bom a oportunidade de praticar atos generosos e virtuosos. A amizade também ajuda uma pessoa a desenvolver o seu caráter moral, através do seu relacionamento com homens bons, porque um homem bom só pode ser verdadeiramente bom na companhia de outros homens bons. Como o homem é um animal social carece da amizade e da companhia de </w:t>
      </w:r>
      <w:r w:rsidRPr="00AE17BF">
        <w:rPr>
          <w:rFonts w:ascii="Book Antiqua" w:eastAsia="Times New Roman" w:hAnsi="Book Antiqua" w:cs="Arial"/>
          <w:sz w:val="24"/>
          <w:szCs w:val="24"/>
          <w:lang w:eastAsia="pt-PT"/>
        </w:rPr>
        <w:lastRenderedPageBreak/>
        <w:t>outros seres humanos, pelo que não pode encontrar a felicidade se levar uma vida de recluso ou de isolamento.</w:t>
      </w:r>
    </w:p>
    <w:p w:rsidR="003E7676" w:rsidRDefault="00141703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>
        <w:rPr>
          <w:rFonts w:ascii="Book Antiqua" w:eastAsia="Times New Roman" w:hAnsi="Book Antiqua" w:cs="Arial"/>
          <w:sz w:val="24"/>
          <w:szCs w:val="24"/>
          <w:lang w:eastAsia="pt-PT"/>
        </w:rPr>
        <w:t>Concluindo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, não podemos criar uma definição 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universal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para a Amizade. Esta depende de vários fatores e 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>é diferente para cada individuo. S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omos nós mesmo que devemos tentar descobrir, através das nossas experiências, o que é realmente a amizade, quem são realmente os nossos amigos e até que ponto devemos acreditar em tal. </w:t>
      </w:r>
      <w:r w:rsidR="003E7676">
        <w:rPr>
          <w:rFonts w:ascii="Book Antiqua" w:eastAsia="Times New Roman" w:hAnsi="Book Antiqua" w:cs="Arial"/>
          <w:sz w:val="24"/>
          <w:szCs w:val="24"/>
          <w:lang w:eastAsia="pt-PT"/>
        </w:rPr>
        <w:t>D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evemos sempre preservar e cuidar</w:t>
      </w:r>
      <w:r w:rsidR="003E7676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das nossas relações de amizade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,</w:t>
      </w:r>
      <w:r w:rsidR="003E7676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sempre com o objetivo de sermos felizes, e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tendo em conta os erros que são cometidos,</w:t>
      </w:r>
      <w:r w:rsidR="003E7676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pois não nos podemos esquecer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que </w:t>
      </w:r>
      <w:r w:rsidR="003E7676">
        <w:rPr>
          <w:rFonts w:ascii="Book Antiqua" w:eastAsia="Times New Roman" w:hAnsi="Book Antiqua" w:cs="Arial"/>
          <w:sz w:val="24"/>
          <w:szCs w:val="24"/>
          <w:lang w:eastAsia="pt-PT"/>
        </w:rPr>
        <w:t>somo seres humanos e o erro está associado às nossas atividades. P</w:t>
      </w:r>
      <w:r w:rsidR="003E7676" w:rsidRPr="00AE17BF">
        <w:rPr>
          <w:rFonts w:ascii="Book Antiqua" w:eastAsia="Times New Roman" w:hAnsi="Book Antiqua" w:cs="Arial"/>
          <w:sz w:val="24"/>
          <w:szCs w:val="24"/>
          <w:lang w:eastAsia="pt-PT"/>
        </w:rPr>
        <w:t>or isso</w:t>
      </w:r>
      <w:r w:rsidR="003E7676">
        <w:rPr>
          <w:rFonts w:ascii="Book Antiqua" w:eastAsia="Times New Roman" w:hAnsi="Book Antiqua" w:cs="Arial"/>
          <w:sz w:val="24"/>
          <w:szCs w:val="24"/>
          <w:lang w:eastAsia="pt-PT"/>
        </w:rPr>
        <w:t>,</w:t>
      </w:r>
      <w:r w:rsidR="003E7676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uma relação de amizade é algo que poderá suplantar e prolongar-se mais do que qualquer outro tipo de relação. </w:t>
      </w:r>
    </w:p>
    <w:p w:rsidR="00BC3778" w:rsidRDefault="00AD6EC5" w:rsidP="00AD6EC5">
      <w:pPr>
        <w:jc w:val="both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  <w:r w:rsidR="00BC3778" w:rsidRPr="00AD6EC5">
        <w:rPr>
          <w:rFonts w:ascii="Book Antiqua" w:eastAsia="Calibri" w:hAnsi="Book Antiqua" w:cs="Times New Roman"/>
          <w:sz w:val="24"/>
          <w:szCs w:val="24"/>
        </w:rPr>
        <w:t xml:space="preserve">s relações íntimas que uma pessoa partilha são uma fonte de apoio, bondade, suporte e coragem, quando são relações </w:t>
      </w:r>
      <w:r>
        <w:rPr>
          <w:rFonts w:ascii="Book Antiqua" w:hAnsi="Book Antiqua"/>
          <w:sz w:val="24"/>
          <w:szCs w:val="24"/>
        </w:rPr>
        <w:t>fortes e de longa dat</w:t>
      </w:r>
      <w:r w:rsidR="00E20BF8">
        <w:rPr>
          <w:rFonts w:ascii="Book Antiqua" w:hAnsi="Book Antiqua"/>
          <w:sz w:val="24"/>
          <w:szCs w:val="24"/>
        </w:rPr>
        <w:t>a</w:t>
      </w:r>
      <w:r w:rsidR="00BC3778" w:rsidRPr="00AD6EC5">
        <w:rPr>
          <w:rFonts w:ascii="Book Antiqua" w:eastAsia="Calibri" w:hAnsi="Book Antiqua" w:cs="Times New Roman"/>
          <w:sz w:val="24"/>
          <w:szCs w:val="24"/>
        </w:rPr>
        <w:t xml:space="preserve">, com sentimentos recíprocos e sem segundas intenções, caso contrário podem ser </w:t>
      </w:r>
      <w:r w:rsidR="00BC3778" w:rsidRPr="00AD6EC5">
        <w:rPr>
          <w:rFonts w:ascii="Book Antiqua" w:hAnsi="Book Antiqua"/>
          <w:sz w:val="24"/>
          <w:szCs w:val="24"/>
        </w:rPr>
        <w:t xml:space="preserve">negativas </w:t>
      </w:r>
      <w:r w:rsidR="00BC3778" w:rsidRPr="00AD6EC5">
        <w:rPr>
          <w:rFonts w:ascii="Book Antiqua" w:eastAsia="Calibri" w:hAnsi="Book Antiqua" w:cs="Times New Roman"/>
          <w:sz w:val="24"/>
          <w:szCs w:val="24"/>
        </w:rPr>
        <w:t xml:space="preserve">para o desempenho de um indivíduo a qualquer nível. Assim, as relação de amizade que </w:t>
      </w:r>
      <w:proofErr w:type="gramStart"/>
      <w:r w:rsidR="00BC3778" w:rsidRPr="00AD6EC5">
        <w:rPr>
          <w:rFonts w:ascii="Book Antiqua" w:eastAsia="Calibri" w:hAnsi="Book Antiqua" w:cs="Times New Roman"/>
          <w:sz w:val="24"/>
          <w:szCs w:val="24"/>
        </w:rPr>
        <w:t>alguém</w:t>
      </w:r>
      <w:proofErr w:type="gramEnd"/>
      <w:r w:rsidR="00BC3778" w:rsidRPr="00AD6EC5">
        <w:rPr>
          <w:rFonts w:ascii="Book Antiqua" w:eastAsia="Calibri" w:hAnsi="Book Antiqua" w:cs="Times New Roman"/>
          <w:sz w:val="24"/>
          <w:szCs w:val="24"/>
        </w:rPr>
        <w:t xml:space="preserve"> </w:t>
      </w:r>
      <w:proofErr w:type="gramStart"/>
      <w:r w:rsidR="00BC3778" w:rsidRPr="00AD6EC5">
        <w:rPr>
          <w:rFonts w:ascii="Book Antiqua" w:eastAsia="Calibri" w:hAnsi="Book Antiqua" w:cs="Times New Roman"/>
          <w:sz w:val="24"/>
          <w:szCs w:val="24"/>
        </w:rPr>
        <w:t>partilha</w:t>
      </w:r>
      <w:proofErr w:type="gramEnd"/>
      <w:r w:rsidR="00BC3778" w:rsidRPr="00AD6EC5">
        <w:rPr>
          <w:rFonts w:ascii="Book Antiqua" w:eastAsia="Calibri" w:hAnsi="Book Antiqua" w:cs="Times New Roman"/>
          <w:sz w:val="24"/>
          <w:szCs w:val="24"/>
        </w:rPr>
        <w:t xml:space="preserve"> acabam por condicionar, moldar e influenciar a sua personalidade, tanto para melhor como para pior.</w:t>
      </w:r>
    </w:p>
    <w:p w:rsidR="00E20BF8" w:rsidRDefault="00E20BF8" w:rsidP="00AD6EC5">
      <w:pPr>
        <w:jc w:val="both"/>
        <w:rPr>
          <w:rFonts w:ascii="Book Antiqua" w:hAnsi="Book Antiqua"/>
          <w:color w:val="000000"/>
          <w:sz w:val="24"/>
          <w:szCs w:val="24"/>
          <w:shd w:val="clear" w:color="auto" w:fill="FFFFFF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Sugiro como proposta de atividade a </w:t>
      </w:r>
      <w:r w:rsidRPr="00C44A6A">
        <w:rPr>
          <w:rFonts w:ascii="Book Antiqua" w:eastAsia="Calibri" w:hAnsi="Book Antiqua" w:cs="Times New Roman"/>
          <w:sz w:val="24"/>
          <w:szCs w:val="24"/>
          <w:u w:val="single"/>
        </w:rPr>
        <w:t>leitura do livro “Amizade”</w:t>
      </w:r>
      <w:r>
        <w:rPr>
          <w:rFonts w:ascii="Book Antiqua" w:eastAsia="Calibri" w:hAnsi="Book Antiqua" w:cs="Times New Roman"/>
          <w:sz w:val="24"/>
          <w:szCs w:val="24"/>
        </w:rPr>
        <w:t xml:space="preserve"> de Francesco Alberoni, um livro excelente que nos </w:t>
      </w:r>
      <w:r w:rsidRPr="00E20BF8">
        <w:rPr>
          <w:rFonts w:ascii="Book Antiqua" w:eastAsia="Calibri" w:hAnsi="Book Antiqua" w:cs="Times New Roman"/>
          <w:sz w:val="24"/>
          <w:szCs w:val="24"/>
        </w:rPr>
        <w:t xml:space="preserve">fala 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>da amizade,</w:t>
      </w:r>
      <w:r w:rsidRPr="00E20BF8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um assunto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>, como já vimos ao longo desta reflexão,</w:t>
      </w:r>
      <w:r w:rsidRPr="00E20BF8"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 muito importante e pouco falado. Todos sabem o que é a amizade e dizem ter amigos, mas não falam ou não sabem o que é a essência da amizade e este livro trata disso. Trata da amizade em todos os sentidos e o que envolve. Sem sentimen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>tos e emoções não há amizade, p</w:t>
      </w:r>
      <w:r w:rsidRPr="00E20BF8">
        <w:rPr>
          <w:rFonts w:ascii="Book Antiqua" w:hAnsi="Book Antiqua"/>
          <w:color w:val="000000"/>
          <w:sz w:val="24"/>
          <w:szCs w:val="24"/>
          <w:shd w:val="clear" w:color="auto" w:fill="FFFFFF"/>
        </w:rPr>
        <w:t>or isso ela é tão importante. É um livro muito bom e rico neste contexto</w:t>
      </w:r>
      <w:r>
        <w:rPr>
          <w:rFonts w:ascii="Book Antiqua" w:hAnsi="Book Antiqua"/>
          <w:color w:val="000000"/>
          <w:sz w:val="24"/>
          <w:szCs w:val="24"/>
          <w:shd w:val="clear" w:color="auto" w:fill="FFFFFF"/>
        </w:rPr>
        <w:t xml:space="preserve">. </w:t>
      </w:r>
    </w:p>
    <w:p w:rsidR="00EF0691" w:rsidRDefault="003E7676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Por último, e de acordo com a minha perspetiva, aconselho </w:t>
      </w:r>
      <w:r w:rsidR="00E20BF8">
        <w:rPr>
          <w:rFonts w:ascii="Book Antiqua" w:eastAsia="Times New Roman" w:hAnsi="Book Antiqua" w:cs="Arial"/>
          <w:sz w:val="24"/>
          <w:szCs w:val="24"/>
          <w:lang w:eastAsia="pt-PT"/>
        </w:rPr>
        <w:t xml:space="preserve">também 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a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visualização da peça de teatro da “Arte”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 xml:space="preserve">, que toda a minha turma teve a possibilidade de observar numa das aulas de Psicologia B, 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de </w:t>
      </w:r>
      <w:proofErr w:type="spellStart"/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Yasmina</w:t>
      </w:r>
      <w:proofErr w:type="spellEnd"/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Reza, pois esta peça não é acerca de arte, </w:t>
      </w:r>
      <w:r>
        <w:rPr>
          <w:rFonts w:ascii="Book Antiqua" w:eastAsia="Times New Roman" w:hAnsi="Book Antiqua" w:cs="Arial"/>
          <w:sz w:val="24"/>
          <w:szCs w:val="24"/>
          <w:lang w:eastAsia="pt-PT"/>
        </w:rPr>
        <w:t>baseia-se antes n</w:t>
      </w:r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o valor ético da amizade, do significado profundo deste sentimento humano que é indispensável para as relações interpessoais e de convivência, e aprofunda o significado psicológico das forças que nos levam a aproximar ou a afastar uns dos outros nas relações </w:t>
      </w:r>
      <w:proofErr w:type="gramStart"/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>de</w:t>
      </w:r>
      <w:proofErr w:type="gramEnd"/>
      <w:r w:rsidR="00AE17BF" w:rsidRPr="00AE17BF">
        <w:rPr>
          <w:rFonts w:ascii="Book Antiqua" w:eastAsia="Times New Roman" w:hAnsi="Book Antiqua" w:cs="Arial"/>
          <w:sz w:val="24"/>
          <w:szCs w:val="24"/>
          <w:lang w:eastAsia="pt-PT"/>
        </w:rPr>
        <w:t xml:space="preserve"> intimidade, podendo a mesma servir para cada um criar a sua própria definição de relação de amizade.</w:t>
      </w:r>
    </w:p>
    <w:p w:rsidR="00E57247" w:rsidRDefault="00E57247" w:rsidP="00AD6EC5">
      <w:pPr>
        <w:jc w:val="both"/>
        <w:rPr>
          <w:rFonts w:ascii="Book Antiqua" w:eastAsia="Times New Roman" w:hAnsi="Book Antiqua" w:cs="Arial"/>
          <w:color w:val="31849B" w:themeColor="accent5" w:themeShade="BF"/>
          <w:sz w:val="28"/>
          <w:szCs w:val="28"/>
          <w:lang w:eastAsia="pt-PT"/>
        </w:rPr>
      </w:pPr>
    </w:p>
    <w:p w:rsidR="00E57247" w:rsidRDefault="00E57247" w:rsidP="00AD6EC5">
      <w:pPr>
        <w:jc w:val="both"/>
        <w:rPr>
          <w:rFonts w:ascii="Book Antiqua" w:eastAsia="Times New Roman" w:hAnsi="Book Antiqua" w:cs="Arial"/>
          <w:color w:val="31849B" w:themeColor="accent5" w:themeShade="BF"/>
          <w:sz w:val="28"/>
          <w:szCs w:val="28"/>
          <w:lang w:eastAsia="pt-PT"/>
        </w:rPr>
      </w:pPr>
    </w:p>
    <w:p w:rsidR="00E57247" w:rsidRPr="00E57247" w:rsidRDefault="00E57247" w:rsidP="00AD6EC5">
      <w:pPr>
        <w:jc w:val="both"/>
        <w:rPr>
          <w:rFonts w:ascii="Book Antiqua" w:eastAsia="Times New Roman" w:hAnsi="Book Antiqua" w:cs="Arial"/>
          <w:color w:val="31849B" w:themeColor="accent5" w:themeShade="BF"/>
          <w:sz w:val="28"/>
          <w:szCs w:val="28"/>
          <w:lang w:eastAsia="pt-PT"/>
        </w:rPr>
      </w:pPr>
      <w:r w:rsidRPr="00E57247">
        <w:rPr>
          <w:rFonts w:ascii="Book Antiqua" w:eastAsia="Times New Roman" w:hAnsi="Book Antiqua" w:cs="Arial"/>
          <w:color w:val="31849B" w:themeColor="accent5" w:themeShade="BF"/>
          <w:sz w:val="28"/>
          <w:szCs w:val="28"/>
          <w:lang w:eastAsia="pt-PT"/>
        </w:rPr>
        <w:lastRenderedPageBreak/>
        <w:t>Referências bibliográficas</w:t>
      </w:r>
    </w:p>
    <w:p w:rsidR="00E57247" w:rsidRPr="008500F7" w:rsidRDefault="008500F7" w:rsidP="00E57247">
      <w:pPr>
        <w:pStyle w:val="PargrafodaLista"/>
        <w:numPr>
          <w:ilvl w:val="0"/>
          <w:numId w:val="4"/>
        </w:num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>
        <w:rPr>
          <w:rFonts w:ascii="Book Antiqua" w:hAnsi="Book Antiqua"/>
          <w:sz w:val="24"/>
          <w:szCs w:val="24"/>
        </w:rPr>
        <w:t>Monteiro, Manuela Matos; Ferreira, Pedro Tavares (2006) – 12º Ser humano</w:t>
      </w:r>
    </w:p>
    <w:p w:rsidR="008500F7" w:rsidRPr="00E57247" w:rsidRDefault="008500F7" w:rsidP="00E57247">
      <w:pPr>
        <w:pStyle w:val="PargrafodaLista"/>
        <w:numPr>
          <w:ilvl w:val="0"/>
          <w:numId w:val="4"/>
        </w:num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r w:rsidRPr="006B7F06">
        <w:rPr>
          <w:rFonts w:ascii="Book Antiqua" w:hAnsi="Book Antiqua"/>
          <w:sz w:val="24"/>
          <w:szCs w:val="24"/>
        </w:rPr>
        <w:t>Abrunhosa, Maria Antónia; Leitão, Miguel (2013) – 12º</w:t>
      </w:r>
    </w:p>
    <w:p w:rsidR="00E57247" w:rsidRPr="00E57247" w:rsidRDefault="00E57247" w:rsidP="00E57247">
      <w:pPr>
        <w:pStyle w:val="PargrafodaLista"/>
        <w:numPr>
          <w:ilvl w:val="0"/>
          <w:numId w:val="4"/>
        </w:num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  <w:hyperlink r:id="rId8" w:history="1">
        <w:r w:rsidRPr="00E57247">
          <w:rPr>
            <w:rStyle w:val="Hiperligao"/>
            <w:rFonts w:ascii="Book Antiqua" w:eastAsia="Times New Roman" w:hAnsi="Book Antiqua" w:cs="Arial"/>
            <w:sz w:val="24"/>
            <w:szCs w:val="24"/>
            <w:lang w:eastAsia="pt-PT"/>
          </w:rPr>
          <w:t>https://www.google.pt/#q=livro+a+amizade+francesco+alberoni</w:t>
        </w:r>
      </w:hyperlink>
    </w:p>
    <w:p w:rsidR="00E57247" w:rsidRPr="00AD6EC5" w:rsidRDefault="00E57247" w:rsidP="00AD6EC5">
      <w:pPr>
        <w:jc w:val="both"/>
        <w:rPr>
          <w:rFonts w:ascii="Book Antiqua" w:eastAsia="Times New Roman" w:hAnsi="Book Antiqua" w:cs="Arial"/>
          <w:sz w:val="24"/>
          <w:szCs w:val="24"/>
          <w:lang w:eastAsia="pt-PT"/>
        </w:rPr>
      </w:pPr>
    </w:p>
    <w:sectPr w:rsidR="00E57247" w:rsidRPr="00AD6EC5" w:rsidSect="00EF069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EC5" w:rsidRDefault="00AD6EC5" w:rsidP="00AD6EC5">
      <w:pPr>
        <w:spacing w:after="0" w:line="240" w:lineRule="auto"/>
      </w:pPr>
      <w:r>
        <w:separator/>
      </w:r>
    </w:p>
  </w:endnote>
  <w:endnote w:type="continuationSeparator" w:id="0">
    <w:p w:rsidR="00AD6EC5" w:rsidRDefault="00AD6EC5" w:rsidP="00AD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4555"/>
      <w:docPartObj>
        <w:docPartGallery w:val="Page Numbers (Bottom of Page)"/>
        <w:docPartUnique/>
      </w:docPartObj>
    </w:sdtPr>
    <w:sdtContent>
      <w:p w:rsidR="00AD6EC5" w:rsidRDefault="002F71CF">
        <w:pPr>
          <w:pStyle w:val="Rodap"/>
        </w:pPr>
        <w:r>
          <w:rPr>
            <w:noProof/>
            <w:lang w:eastAsia="zh-TW"/>
          </w:rPr>
          <w:pict>
            <v:oval id="_x0000_s2049" style="position:absolute;margin-left:0;margin-top:0;width:44.25pt;height:44.25pt;rotation:-180;flip:x;z-index:251660288;mso-position-horizontal:center;mso-position-horizontal-relative:right-margin-area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2049" inset=",0,,0">
                <w:txbxContent>
                  <w:p w:rsidR="00AD6EC5" w:rsidRDefault="002F71CF">
                    <w:pPr>
                      <w:pStyle w:val="Rodap"/>
                      <w:rPr>
                        <w:color w:val="4F81BD" w:themeColor="accent1"/>
                      </w:rPr>
                    </w:pPr>
                    <w:fldSimple w:instr=" PAGE  \* MERGEFORMAT ">
                      <w:r w:rsidR="00686A6A" w:rsidRPr="00686A6A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EC5" w:rsidRDefault="00AD6EC5" w:rsidP="00AD6EC5">
      <w:pPr>
        <w:spacing w:after="0" w:line="240" w:lineRule="auto"/>
      </w:pPr>
      <w:r>
        <w:separator/>
      </w:r>
    </w:p>
  </w:footnote>
  <w:footnote w:type="continuationSeparator" w:id="0">
    <w:p w:rsidR="00AD6EC5" w:rsidRDefault="00AD6EC5" w:rsidP="00AD6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3E8A52"/>
    <w:multiLevelType w:val="hybridMultilevel"/>
    <w:tmpl w:val="B5FC5F1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95131F1"/>
    <w:multiLevelType w:val="hybridMultilevel"/>
    <w:tmpl w:val="3386E848"/>
    <w:lvl w:ilvl="0" w:tplc="C99AD358">
      <w:start w:val="1"/>
      <w:numFmt w:val="bullet"/>
      <w:lvlText w:val=""/>
      <w:lvlJc w:val="left"/>
      <w:pPr>
        <w:ind w:left="720" w:hanging="360"/>
      </w:pPr>
      <w:rPr>
        <w:rFonts w:ascii="Wingdings 2" w:hAnsi="Wingdings 2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0338"/>
    <w:multiLevelType w:val="hybridMultilevel"/>
    <w:tmpl w:val="CC2A11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E17BF"/>
    <w:rsid w:val="00141703"/>
    <w:rsid w:val="002F71CF"/>
    <w:rsid w:val="003E7676"/>
    <w:rsid w:val="00467E65"/>
    <w:rsid w:val="00623455"/>
    <w:rsid w:val="00686A6A"/>
    <w:rsid w:val="007C6FAA"/>
    <w:rsid w:val="007D4C92"/>
    <w:rsid w:val="008500F7"/>
    <w:rsid w:val="00934CA6"/>
    <w:rsid w:val="00A64FFD"/>
    <w:rsid w:val="00AD6EC5"/>
    <w:rsid w:val="00AE17BF"/>
    <w:rsid w:val="00BC3778"/>
    <w:rsid w:val="00C44A6A"/>
    <w:rsid w:val="00D6100A"/>
    <w:rsid w:val="00E20BF8"/>
    <w:rsid w:val="00E57247"/>
    <w:rsid w:val="00EF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7B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E17B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E17BF"/>
  </w:style>
  <w:style w:type="character" w:styleId="Hiperligao">
    <w:name w:val="Hyperlink"/>
    <w:basedOn w:val="Tipodeletrapredefinidodopargrafo"/>
    <w:uiPriority w:val="99"/>
    <w:unhideWhenUsed/>
    <w:rsid w:val="00AE17BF"/>
    <w:rPr>
      <w:color w:val="0000FF"/>
      <w:u w:val="single"/>
    </w:rPr>
  </w:style>
  <w:style w:type="paragraph" w:customStyle="1" w:styleId="Default">
    <w:name w:val="Default"/>
    <w:rsid w:val="00467E65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sz w:val="24"/>
      <w:szCs w:val="24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AD6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D6EC5"/>
  </w:style>
  <w:style w:type="paragraph" w:styleId="Rodap">
    <w:name w:val="footer"/>
    <w:basedOn w:val="Normal"/>
    <w:link w:val="RodapCarcter"/>
    <w:uiPriority w:val="99"/>
    <w:unhideWhenUsed/>
    <w:rsid w:val="00AD6E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D6E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t/#q=livro+a+amizade+francesco+albero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153EF-75F6-4E63-AAA3-8FC6526F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1611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Isabel Domingos Palma</dc:creator>
  <cp:lastModifiedBy>Marta Isabel Domingos Palma</cp:lastModifiedBy>
  <cp:revision>10</cp:revision>
  <dcterms:created xsi:type="dcterms:W3CDTF">2014-03-27T19:44:00Z</dcterms:created>
  <dcterms:modified xsi:type="dcterms:W3CDTF">2014-04-01T17:32:00Z</dcterms:modified>
</cp:coreProperties>
</file>